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91CEAE2" w14:textId="387AB4DE" w:rsidR="00770937" w:rsidRPr="00770937" w:rsidRDefault="00347AA7" w:rsidP="00770937">
      <w:pPr>
        <w:rPr>
          <w:b/>
          <w:bCs/>
          <w:sz w:val="28"/>
          <w:szCs w:val="28"/>
          <w:lang w:val="fr-FR"/>
        </w:rPr>
      </w:pPr>
      <w:r w:rsidRPr="00347AA7">
        <w:rPr>
          <w:b/>
          <w:bCs/>
          <w:sz w:val="28"/>
          <w:szCs w:val="28"/>
          <w:lang w:val="fr-FR"/>
        </w:rPr>
        <w:t xml:space="preserve">Appui </w:t>
      </w:r>
      <w:r w:rsidRPr="00347AA7">
        <w:rPr>
          <w:b/>
          <w:bCs/>
          <w:sz w:val="28"/>
          <w:szCs w:val="28"/>
          <w:lang w:val="fr-FR"/>
        </w:rPr>
        <w:t>à</w:t>
      </w:r>
      <w:r w:rsidRPr="00347AA7">
        <w:rPr>
          <w:b/>
          <w:bCs/>
          <w:sz w:val="28"/>
          <w:szCs w:val="28"/>
          <w:lang w:val="fr-FR"/>
        </w:rPr>
        <w:t xml:space="preserve"> l’élaboration du projet de loi de finances en contexte COVID</w:t>
      </w:r>
      <w:r>
        <w:rPr>
          <w:b/>
          <w:bCs/>
          <w:sz w:val="28"/>
          <w:szCs w:val="28"/>
          <w:lang w:val="fr-FR"/>
        </w:rPr>
        <w:t xml:space="preserve"> </w:t>
      </w:r>
      <w:r w:rsidR="007A75B3">
        <w:rPr>
          <w:b/>
          <w:bCs/>
          <w:sz w:val="28"/>
          <w:szCs w:val="28"/>
          <w:lang w:val="fr-FR"/>
        </w:rPr>
        <w:t>en R</w:t>
      </w:r>
      <w:r>
        <w:rPr>
          <w:b/>
          <w:bCs/>
          <w:sz w:val="28"/>
          <w:szCs w:val="28"/>
          <w:lang w:val="fr-FR"/>
        </w:rPr>
        <w:t>DC</w:t>
      </w:r>
    </w:p>
    <w:p w14:paraId="6207E2BE" w14:textId="23A41741" w:rsidR="00770937" w:rsidRDefault="00770937" w:rsidP="00770937">
      <w:pPr>
        <w:rPr>
          <w:lang w:val="fr-FR"/>
        </w:rPr>
      </w:pPr>
      <w:r>
        <w:rPr>
          <w:lang w:val="fr-FR"/>
        </w:rPr>
        <w:t>____________</w:t>
      </w:r>
    </w:p>
    <w:p w14:paraId="63928E47" w14:textId="1CC2392A" w:rsidR="00770937" w:rsidRDefault="00770937" w:rsidP="00770937">
      <w:pPr>
        <w:rPr>
          <w:lang w:val="fr-FR"/>
        </w:rPr>
      </w:pPr>
      <w:r>
        <w:rPr>
          <w:lang w:val="fr-FR"/>
        </w:rPr>
        <w:t xml:space="preserve">Domaine : </w:t>
      </w:r>
      <w:r w:rsidR="00C816B9">
        <w:rPr>
          <w:lang w:val="fr-FR"/>
        </w:rPr>
        <w:t>Gestion des finances publiques</w:t>
      </w:r>
    </w:p>
    <w:p w14:paraId="08693248" w14:textId="0DFD2DAE" w:rsidR="00770937" w:rsidRDefault="00770937" w:rsidP="00770937">
      <w:pPr>
        <w:rPr>
          <w:lang w:val="fr-FR"/>
        </w:rPr>
      </w:pPr>
      <w:r>
        <w:rPr>
          <w:lang w:val="fr-FR"/>
        </w:rPr>
        <w:t xml:space="preserve">Pays : </w:t>
      </w:r>
      <w:r w:rsidR="00C816B9">
        <w:rPr>
          <w:lang w:val="fr-FR"/>
        </w:rPr>
        <w:t>CO</w:t>
      </w:r>
      <w:r w:rsidR="00347AA7">
        <w:rPr>
          <w:lang w:val="fr-FR"/>
        </w:rPr>
        <w:t>D</w:t>
      </w:r>
    </w:p>
    <w:p w14:paraId="46BAAAA1" w14:textId="355175B4" w:rsidR="00770937" w:rsidRDefault="00770937" w:rsidP="00770937">
      <w:pPr>
        <w:rPr>
          <w:lang w:val="fr-FR"/>
        </w:rPr>
      </w:pPr>
      <w:r>
        <w:rPr>
          <w:lang w:val="fr-FR"/>
        </w:rPr>
        <w:t xml:space="preserve">Autorité bénéficiaire : </w:t>
      </w:r>
      <w:r w:rsidR="00C816B9">
        <w:rPr>
          <w:lang w:val="fr-FR"/>
        </w:rPr>
        <w:t>CO</w:t>
      </w:r>
      <w:r w:rsidR="00347AA7">
        <w:rPr>
          <w:lang w:val="fr-FR"/>
        </w:rPr>
        <w:t>D</w:t>
      </w:r>
    </w:p>
    <w:p w14:paraId="0230BE5B" w14:textId="37530C68" w:rsidR="00770937" w:rsidRDefault="00770937" w:rsidP="00770937">
      <w:pPr>
        <w:rPr>
          <w:color w:val="000000"/>
          <w:lang w:val="fr-FR"/>
        </w:rPr>
      </w:pPr>
      <w:r>
        <w:rPr>
          <w:lang w:val="fr-FR"/>
        </w:rPr>
        <w:t xml:space="preserve">Dates : </w:t>
      </w:r>
      <w:r w:rsidR="00347AA7">
        <w:rPr>
          <w:lang w:val="fr-FR"/>
        </w:rPr>
        <w:t>Septembre</w:t>
      </w:r>
      <w:r>
        <w:rPr>
          <w:lang w:val="fr-FR"/>
        </w:rPr>
        <w:t xml:space="preserve"> 20</w:t>
      </w:r>
      <w:r w:rsidR="00C816B9">
        <w:rPr>
          <w:lang w:val="fr-FR"/>
        </w:rPr>
        <w:t>20</w:t>
      </w:r>
    </w:p>
    <w:p w14:paraId="230350B3" w14:textId="77777777" w:rsidR="00770937" w:rsidRDefault="00770937" w:rsidP="00770937">
      <w:pPr>
        <w:rPr>
          <w:lang w:val="fr-FR"/>
        </w:rPr>
      </w:pPr>
      <w:r>
        <w:rPr>
          <w:lang w:val="fr-FR"/>
        </w:rPr>
        <w:t> </w:t>
      </w:r>
    </w:p>
    <w:p w14:paraId="5EA30557" w14:textId="4347D2E5" w:rsidR="00347AA7" w:rsidRDefault="00347AA7" w:rsidP="00347AA7">
      <w:pPr>
        <w:rPr>
          <w:lang w:val="fr-FR"/>
        </w:rPr>
      </w:pPr>
      <w:r>
        <w:rPr>
          <w:lang w:val="fr-FR"/>
        </w:rPr>
        <w:t xml:space="preserve">Sur requête des autorités de la République Démocratique du Congo, AFRITAC Centre a </w:t>
      </w:r>
      <w:r>
        <w:rPr>
          <w:lang w:val="fr-FR"/>
        </w:rPr>
        <w:t>participé</w:t>
      </w:r>
      <w:r>
        <w:rPr>
          <w:lang w:val="fr-FR"/>
        </w:rPr>
        <w:t xml:space="preserve"> </w:t>
      </w:r>
      <w:r>
        <w:rPr>
          <w:lang w:val="fr-FR"/>
        </w:rPr>
        <w:t>à</w:t>
      </w:r>
      <w:r>
        <w:rPr>
          <w:lang w:val="fr-FR"/>
        </w:rPr>
        <w:t xml:space="preserve"> une mission du siège dont l’objectif était d’apporter un appui méthodologique pour améliorer l’identification tant des ressources que des dépenses, la budgétisation et la régularisation des dépenses réalisées en urgence pour faire face à la riposte contre la pandémie de COVID-19. A cette occasion, un fléchage </w:t>
      </w:r>
      <w:r>
        <w:rPr>
          <w:lang w:val="fr-FR"/>
        </w:rPr>
        <w:t>budgétaire</w:t>
      </w:r>
      <w:r>
        <w:rPr>
          <w:lang w:val="fr-FR"/>
        </w:rPr>
        <w:t xml:space="preserve"> des activités du Programme Multisectoriel d’Urgence d’Atténuation des Impacts de la COVID-19 a été réalisé. </w:t>
      </w:r>
    </w:p>
    <w:p w14:paraId="2F10C72E" w14:textId="699300BC" w:rsidR="00347AA7" w:rsidRDefault="00347AA7" w:rsidP="00347AA7">
      <w:pPr>
        <w:rPr>
          <w:lang w:val="fr-FR"/>
        </w:rPr>
      </w:pPr>
      <w:r>
        <w:rPr>
          <w:lang w:val="fr-FR"/>
        </w:rPr>
        <w:t xml:space="preserve">La nomenclature </w:t>
      </w:r>
      <w:r>
        <w:rPr>
          <w:lang w:val="fr-FR"/>
        </w:rPr>
        <w:t>budgétaire</w:t>
      </w:r>
      <w:r>
        <w:rPr>
          <w:lang w:val="fr-FR"/>
        </w:rPr>
        <w:t xml:space="preserve"> a été améliorée tant en recettes qu’en dépenses pour y insérer les fonds de concours, et des chapitres budgétaires permettant de tracer les dépenses COVID-19 en veillant à les refléter dans des codifications fonctionnelle et administrative bien articulées. En effet, la classification administrative a été enrichie par l’introduction d’un chapitre </w:t>
      </w:r>
      <w:r>
        <w:rPr>
          <w:lang w:val="fr-FR"/>
        </w:rPr>
        <w:t>budgétaire</w:t>
      </w:r>
      <w:r>
        <w:rPr>
          <w:lang w:val="fr-FR"/>
        </w:rPr>
        <w:t xml:space="preserve"> a codification unique et harmonisée pour toutes les sections budgétaires intervenant dans la riposte. La classification fonctionnelle a été mise à contribution pour mettre en évidence les grandes fonctions de l’Etat mobilisées pour la riposte, notamment les fonctions santé, protection sociale et affaires économiques. </w:t>
      </w:r>
    </w:p>
    <w:p w14:paraId="31B5EAC1" w14:textId="77777777" w:rsidR="00347AA7" w:rsidRDefault="00347AA7" w:rsidP="00347AA7">
      <w:pPr>
        <w:rPr>
          <w:lang w:val="fr-FR"/>
        </w:rPr>
      </w:pPr>
      <w:r>
        <w:rPr>
          <w:lang w:val="fr-FR"/>
        </w:rPr>
        <w:t>Des outils budgétaires ont été conjointement élaborés dans une approche participative pour nourrir tant le projet de loi de finances rectificative 2020 que le projet de loi de finances 2021, en vue d’améliorer l’exhaustivité et la transparence budgétaires, notamment sur les opérations COVID-19.</w:t>
      </w:r>
    </w:p>
    <w:p w14:paraId="2AFBCD0D" w14:textId="77777777" w:rsidR="00347AA7" w:rsidRDefault="00347AA7" w:rsidP="00347AA7">
      <w:pPr>
        <w:rPr>
          <w:lang w:val="fr-FR"/>
        </w:rPr>
      </w:pPr>
    </w:p>
    <w:p w14:paraId="5FE531C6" w14:textId="5B62E839" w:rsidR="00A85FFB" w:rsidRPr="00770937" w:rsidRDefault="00770937" w:rsidP="00770937">
      <w:pPr>
        <w:rPr>
          <w:lang w:val="fr-FR"/>
        </w:rPr>
      </w:pPr>
      <w:r>
        <w:rPr>
          <w:lang w:val="fr-FR"/>
        </w:rPr>
        <w:t>__________________</w:t>
      </w:r>
    </w:p>
    <w:sectPr w:rsidR="00A85FFB" w:rsidRPr="00770937" w:rsidSect="00170414">
      <w:headerReference w:type="default" r:id="rId7"/>
      <w:footerReference w:type="default" r:id="rId8"/>
      <w:headerReference w:type="first" r:id="rId9"/>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9316FF1" w14:textId="77777777" w:rsidR="006553A2" w:rsidRDefault="006553A2" w:rsidP="000B7010">
      <w:r>
        <w:separator/>
      </w:r>
    </w:p>
  </w:endnote>
  <w:endnote w:type="continuationSeparator" w:id="0">
    <w:p w14:paraId="3F73FE07" w14:textId="77777777" w:rsidR="006553A2" w:rsidRDefault="006553A2" w:rsidP="000B70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icrosoft JhengHei">
    <w:panose1 w:val="020B0604030504040204"/>
    <w:charset w:val="88"/>
    <w:family w:val="swiss"/>
    <w:pitch w:val="variable"/>
    <w:sig w:usb0="000002A7" w:usb1="28CF4400" w:usb2="00000016" w:usb3="00000000" w:csb0="00100009" w:csb1="00000000"/>
  </w:font>
  <w:font w:name="Century Gothic">
    <w:panose1 w:val="020B0502020202020204"/>
    <w:charset w:val="00"/>
    <w:family w:val="swiss"/>
    <w:pitch w:val="variable"/>
    <w:sig w:usb0="00000287" w:usb1="00000000" w:usb2="00000000" w:usb3="00000000" w:csb0="0000009F" w:csb1="00000000"/>
  </w:font>
  <w:font w:name="Arial (Body)">
    <w:altName w:val="Arial"/>
    <w:panose1 w:val="00000000000000000000"/>
    <w:charset w:val="00"/>
    <w:family w:val="roman"/>
    <w:notTrueType/>
    <w:pitch w:val="default"/>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A903830" w14:textId="77777777" w:rsidR="00834E6F" w:rsidRDefault="00834E6F" w:rsidP="00834E6F">
    <w:pPr>
      <w:pStyle w:val="Footer"/>
      <w:jc w:val="right"/>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7314AE7" w14:textId="77777777" w:rsidR="006553A2" w:rsidRDefault="006553A2" w:rsidP="000B7010">
      <w:r>
        <w:separator/>
      </w:r>
    </w:p>
  </w:footnote>
  <w:footnote w:type="continuationSeparator" w:id="0">
    <w:p w14:paraId="622B89E7" w14:textId="77777777" w:rsidR="006553A2" w:rsidRDefault="006553A2" w:rsidP="000B701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6B373F5" w14:textId="77777777" w:rsidR="005F722E" w:rsidRDefault="005F722E" w:rsidP="005F722E">
    <w:pPr>
      <w:pStyle w:val="Header"/>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8C33EE3" w14:textId="7FDFEDA0" w:rsidR="005F722E" w:rsidRDefault="00770937" w:rsidP="005F722E">
    <w:pPr>
      <w:pStyle w:val="Header"/>
      <w:jc w:val="center"/>
    </w:pPr>
    <w:r>
      <w:rPr>
        <w:noProof/>
      </w:rPr>
      <w:drawing>
        <wp:anchor distT="0" distB="0" distL="114300" distR="114300" simplePos="0" relativeHeight="251659264" behindDoc="1" locked="0" layoutInCell="1" allowOverlap="1" wp14:anchorId="4CAC14FA" wp14:editId="559F8A3F">
          <wp:simplePos x="0" y="0"/>
          <wp:positionH relativeFrom="page">
            <wp:posOffset>914400</wp:posOffset>
          </wp:positionH>
          <wp:positionV relativeFrom="page">
            <wp:posOffset>69850</wp:posOffset>
          </wp:positionV>
          <wp:extent cx="1572260" cy="839470"/>
          <wp:effectExtent l="0" t="0" r="0" b="0"/>
          <wp:wrapTopAndBottom/>
          <wp:docPr id="33" name="Graphic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F-COM_RGB_H.svg"/>
                  <pic:cNvPicPr/>
                </pic:nvPicPr>
                <pic:blipFill>
                  <a:blip r:embed="rId1">
                    <a:extLst>
                      <a:ext uri="{28A0092B-C50C-407E-A947-70E740481C1C}">
                        <a14:useLocalDpi xmlns:a14="http://schemas.microsoft.com/office/drawing/2010/main" val="0"/>
                      </a:ext>
                    </a:extLst>
                  </a:blip>
                  <a:stretch>
                    <a:fillRect/>
                  </a:stretch>
                </pic:blipFill>
                <pic:spPr>
                  <a:xfrm>
                    <a:off x="0" y="0"/>
                    <a:ext cx="1572260" cy="83947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0"/>
    <w:multiLevelType w:val="singleLevel"/>
    <w:tmpl w:val="1F9E495C"/>
    <w:lvl w:ilvl="0">
      <w:start w:val="1"/>
      <w:numFmt w:val="bullet"/>
      <w:pStyle w:val="ListBullet5"/>
      <w:lvlText w:val=""/>
      <w:lvlJc w:val="left"/>
      <w:pPr>
        <w:tabs>
          <w:tab w:val="num" w:pos="1800"/>
        </w:tabs>
        <w:ind w:left="1800" w:hanging="360"/>
      </w:pPr>
      <w:rPr>
        <w:rFonts w:ascii="Symbol" w:hAnsi="Symbol" w:hint="default"/>
      </w:rPr>
    </w:lvl>
  </w:abstractNum>
  <w:abstractNum w:abstractNumId="1" w15:restartNumberingAfterBreak="0">
    <w:nsid w:val="FFFFFF81"/>
    <w:multiLevelType w:val="singleLevel"/>
    <w:tmpl w:val="FB72F900"/>
    <w:lvl w:ilvl="0">
      <w:start w:val="1"/>
      <w:numFmt w:val="bullet"/>
      <w:pStyle w:val="ListBullet4"/>
      <w:lvlText w:val=""/>
      <w:lvlJc w:val="left"/>
      <w:pPr>
        <w:tabs>
          <w:tab w:val="num" w:pos="1440"/>
        </w:tabs>
        <w:ind w:left="1440" w:hanging="360"/>
      </w:pPr>
      <w:rPr>
        <w:rFonts w:ascii="Symbol" w:hAnsi="Symbol" w:hint="default"/>
      </w:rPr>
    </w:lvl>
  </w:abstractNum>
  <w:abstractNum w:abstractNumId="2" w15:restartNumberingAfterBreak="0">
    <w:nsid w:val="FFFFFF82"/>
    <w:multiLevelType w:val="singleLevel"/>
    <w:tmpl w:val="695C684A"/>
    <w:lvl w:ilvl="0">
      <w:start w:val="1"/>
      <w:numFmt w:val="bullet"/>
      <w:pStyle w:val="ListBullet3"/>
      <w:lvlText w:val=""/>
      <w:lvlJc w:val="left"/>
      <w:pPr>
        <w:tabs>
          <w:tab w:val="num" w:pos="1080"/>
        </w:tabs>
        <w:ind w:left="1080" w:hanging="360"/>
      </w:pPr>
      <w:rPr>
        <w:rFonts w:ascii="Symbol" w:hAnsi="Symbol" w:hint="default"/>
      </w:rPr>
    </w:lvl>
  </w:abstractNum>
  <w:abstractNum w:abstractNumId="3" w15:restartNumberingAfterBreak="0">
    <w:nsid w:val="FFFFFF83"/>
    <w:multiLevelType w:val="singleLevel"/>
    <w:tmpl w:val="D976226E"/>
    <w:lvl w:ilvl="0">
      <w:start w:val="1"/>
      <w:numFmt w:val="bullet"/>
      <w:pStyle w:val="ListBullet2"/>
      <w:lvlText w:val=""/>
      <w:lvlJc w:val="left"/>
      <w:pPr>
        <w:tabs>
          <w:tab w:val="num" w:pos="720"/>
        </w:tabs>
        <w:ind w:left="720" w:hanging="360"/>
      </w:pPr>
      <w:rPr>
        <w:rFonts w:ascii="Symbol" w:hAnsi="Symbol" w:hint="default"/>
      </w:rPr>
    </w:lvl>
  </w:abstractNum>
  <w:abstractNum w:abstractNumId="4" w15:restartNumberingAfterBreak="0">
    <w:nsid w:val="FFFFFF88"/>
    <w:multiLevelType w:val="singleLevel"/>
    <w:tmpl w:val="AB906120"/>
    <w:lvl w:ilvl="0">
      <w:start w:val="1"/>
      <w:numFmt w:val="decimal"/>
      <w:pStyle w:val="ListNumber"/>
      <w:lvlText w:val="%1."/>
      <w:lvlJc w:val="left"/>
      <w:pPr>
        <w:tabs>
          <w:tab w:val="num" w:pos="360"/>
        </w:tabs>
        <w:ind w:left="360" w:hanging="360"/>
      </w:pPr>
    </w:lvl>
  </w:abstractNum>
  <w:abstractNum w:abstractNumId="5" w15:restartNumberingAfterBreak="0">
    <w:nsid w:val="FFFFFF89"/>
    <w:multiLevelType w:val="singleLevel"/>
    <w:tmpl w:val="4A2CF066"/>
    <w:lvl w:ilvl="0">
      <w:start w:val="1"/>
      <w:numFmt w:val="bullet"/>
      <w:lvlText w:val=""/>
      <w:lvlJc w:val="left"/>
      <w:pPr>
        <w:tabs>
          <w:tab w:val="num" w:pos="720"/>
        </w:tabs>
        <w:ind w:left="720" w:hanging="720"/>
      </w:pPr>
      <w:rPr>
        <w:rFonts w:ascii="Symbol" w:hAnsi="Symbol" w:hint="default"/>
      </w:rPr>
    </w:lvl>
  </w:abstractNum>
  <w:abstractNum w:abstractNumId="6" w15:restartNumberingAfterBreak="0">
    <w:nsid w:val="14105CA9"/>
    <w:multiLevelType w:val="hybridMultilevel"/>
    <w:tmpl w:val="31C02244"/>
    <w:lvl w:ilvl="0" w:tplc="3CF28AFA">
      <w:start w:val="1"/>
      <w:numFmt w:val="decimal"/>
      <w:pStyle w:val="ParagraphNumbering"/>
      <w:lvlText w:val="%1.     "/>
      <w:lvlJc w:val="left"/>
      <w:pPr>
        <w:tabs>
          <w:tab w:val="num" w:pos="720"/>
        </w:tabs>
        <w:ind w:left="0" w:firstLine="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79C4061"/>
    <w:multiLevelType w:val="multilevel"/>
    <w:tmpl w:val="EAD2248A"/>
    <w:lvl w:ilvl="0">
      <w:start w:val="1"/>
      <w:numFmt w:val="bullet"/>
      <w:pStyle w:val="ListParagraph"/>
      <w:lvlText w:val=""/>
      <w:lvlJc w:val="left"/>
      <w:pPr>
        <w:ind w:left="216" w:hanging="216"/>
      </w:pPr>
      <w:rPr>
        <w:rFonts w:ascii="Wingdings" w:hAnsi="Wingdings" w:hint="default"/>
      </w:rPr>
    </w:lvl>
    <w:lvl w:ilvl="1">
      <w:start w:val="1"/>
      <w:numFmt w:val="bullet"/>
      <w:lvlText w:val="o"/>
      <w:lvlJc w:val="left"/>
      <w:pPr>
        <w:ind w:left="432" w:hanging="216"/>
      </w:pPr>
      <w:rPr>
        <w:rFonts w:ascii="Courier New" w:hAnsi="Courier New" w:hint="default"/>
      </w:rPr>
    </w:lvl>
    <w:lvl w:ilvl="2">
      <w:start w:val="1"/>
      <w:numFmt w:val="bullet"/>
      <w:lvlText w:val=""/>
      <w:lvlJc w:val="left"/>
      <w:pPr>
        <w:ind w:left="648" w:hanging="216"/>
      </w:pPr>
      <w:rPr>
        <w:rFonts w:ascii="Wingdings" w:hAnsi="Wingdings" w:hint="default"/>
      </w:rPr>
    </w:lvl>
    <w:lvl w:ilvl="3">
      <w:start w:val="1"/>
      <w:numFmt w:val="bullet"/>
      <w:lvlText w:val=""/>
      <w:lvlJc w:val="left"/>
      <w:pPr>
        <w:ind w:left="1080" w:firstLine="360"/>
      </w:pPr>
      <w:rPr>
        <w:rFonts w:ascii="Symbol" w:hAnsi="Symbol" w:hint="default"/>
      </w:rPr>
    </w:lvl>
    <w:lvl w:ilvl="4">
      <w:start w:val="1"/>
      <w:numFmt w:val="bullet"/>
      <w:lvlText w:val="o"/>
      <w:lvlJc w:val="left"/>
      <w:pPr>
        <w:ind w:left="4590" w:hanging="360"/>
      </w:pPr>
      <w:rPr>
        <w:rFonts w:ascii="Courier New" w:hAnsi="Courier New" w:cs="Courier New" w:hint="default"/>
      </w:rPr>
    </w:lvl>
    <w:lvl w:ilvl="5">
      <w:start w:val="1"/>
      <w:numFmt w:val="bullet"/>
      <w:lvlText w:val=""/>
      <w:lvlJc w:val="left"/>
      <w:pPr>
        <w:ind w:left="5310" w:hanging="360"/>
      </w:pPr>
      <w:rPr>
        <w:rFonts w:ascii="Wingdings" w:hAnsi="Wingdings" w:hint="default"/>
      </w:rPr>
    </w:lvl>
    <w:lvl w:ilvl="6">
      <w:start w:val="1"/>
      <w:numFmt w:val="bullet"/>
      <w:lvlText w:val=""/>
      <w:lvlJc w:val="left"/>
      <w:pPr>
        <w:ind w:left="6030" w:hanging="360"/>
      </w:pPr>
      <w:rPr>
        <w:rFonts w:ascii="Symbol" w:hAnsi="Symbol" w:hint="default"/>
      </w:rPr>
    </w:lvl>
    <w:lvl w:ilvl="7">
      <w:start w:val="1"/>
      <w:numFmt w:val="bullet"/>
      <w:lvlText w:val="o"/>
      <w:lvlJc w:val="left"/>
      <w:pPr>
        <w:ind w:left="6750" w:hanging="360"/>
      </w:pPr>
      <w:rPr>
        <w:rFonts w:ascii="Courier New" w:hAnsi="Courier New" w:cs="Courier New" w:hint="default"/>
      </w:rPr>
    </w:lvl>
    <w:lvl w:ilvl="8">
      <w:start w:val="1"/>
      <w:numFmt w:val="bullet"/>
      <w:lvlText w:val=""/>
      <w:lvlJc w:val="left"/>
      <w:pPr>
        <w:ind w:left="7470" w:hanging="360"/>
      </w:pPr>
      <w:rPr>
        <w:rFonts w:ascii="Wingdings" w:hAnsi="Wingdings" w:hint="default"/>
      </w:rPr>
    </w:lvl>
  </w:abstractNum>
  <w:abstractNum w:abstractNumId="8" w15:restartNumberingAfterBreak="0">
    <w:nsid w:val="2A745AA3"/>
    <w:multiLevelType w:val="hybridMultilevel"/>
    <w:tmpl w:val="902C8F14"/>
    <w:lvl w:ilvl="0" w:tplc="0AB4DF8C">
      <w:numFmt w:val="bullet"/>
      <w:lvlText w:val="-"/>
      <w:lvlJc w:val="left"/>
      <w:pPr>
        <w:ind w:left="720" w:hanging="360"/>
      </w:pPr>
      <w:rPr>
        <w:rFonts w:ascii="Calibri" w:eastAsia="Arial"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9" w15:restartNumberingAfterBreak="0">
    <w:nsid w:val="508C42FD"/>
    <w:multiLevelType w:val="multilevel"/>
    <w:tmpl w:val="84788A78"/>
    <w:lvl w:ilvl="0">
      <w:start w:val="1"/>
      <w:numFmt w:val="bullet"/>
      <w:pStyle w:val="ListBullet"/>
      <w:lvlText w:val=""/>
      <w:lvlJc w:val="left"/>
      <w:pPr>
        <w:ind w:left="216" w:hanging="216"/>
      </w:pPr>
      <w:rPr>
        <w:rFonts w:ascii="Symbol" w:hAnsi="Symbol" w:cs="Times New Roman" w:hint="default"/>
        <w:color w:val="auto"/>
      </w:rPr>
    </w:lvl>
    <w:lvl w:ilvl="1">
      <w:start w:val="1"/>
      <w:numFmt w:val="bullet"/>
      <w:lvlText w:val="o"/>
      <w:lvlJc w:val="left"/>
      <w:pPr>
        <w:ind w:left="432" w:hanging="216"/>
      </w:pPr>
      <w:rPr>
        <w:rFonts w:ascii="Courier New" w:hAnsi="Courier New" w:cs="Times New Roman" w:hint="default"/>
      </w:rPr>
    </w:lvl>
    <w:lvl w:ilvl="2">
      <w:start w:val="1"/>
      <w:numFmt w:val="bullet"/>
      <w:lvlText w:val=""/>
      <w:lvlJc w:val="left"/>
      <w:pPr>
        <w:ind w:left="648" w:hanging="216"/>
      </w:pPr>
      <w:rPr>
        <w:rFonts w:ascii="Symbol" w:hAnsi="Symbol" w:cs="Times New Roman" w:hint="default"/>
        <w:color w:val="auto"/>
      </w:rPr>
    </w:lvl>
    <w:lvl w:ilvl="3">
      <w:start w:val="1"/>
      <w:numFmt w:val="bullet"/>
      <w:lvlText w:val=""/>
      <w:lvlJc w:val="left"/>
      <w:pPr>
        <w:ind w:left="1440" w:hanging="360"/>
      </w:pPr>
      <w:rPr>
        <w:rFonts w:ascii="Symbol" w:hAnsi="Symbol" w:cs="Times New Roman"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0" w15:restartNumberingAfterBreak="0">
    <w:nsid w:val="70EA15A1"/>
    <w:multiLevelType w:val="multilevel"/>
    <w:tmpl w:val="68701036"/>
    <w:lvl w:ilvl="0">
      <w:start w:val="1"/>
      <w:numFmt w:val="upperRoman"/>
      <w:suff w:val="nothing"/>
      <w:lvlText w:val="%1.   "/>
      <w:lvlJc w:val="left"/>
      <w:pPr>
        <w:ind w:left="0" w:firstLine="0"/>
      </w:pPr>
      <w:rPr>
        <w:rFonts w:hint="default"/>
      </w:rPr>
    </w:lvl>
    <w:lvl w:ilvl="1">
      <w:start w:val="1"/>
      <w:numFmt w:val="upperLetter"/>
      <w:suff w:val="nothing"/>
      <w:lvlText w:val="%2.   "/>
      <w:lvlJc w:val="left"/>
      <w:pPr>
        <w:ind w:left="0" w:firstLine="0"/>
      </w:pPr>
      <w:rPr>
        <w:rFonts w:hint="default"/>
      </w:rPr>
    </w:lvl>
    <w:lvl w:ilvl="2">
      <w:start w:val="1"/>
      <w:numFmt w:val="decimal"/>
      <w:lvlText w:val="%3."/>
      <w:lvlJc w:val="left"/>
      <w:pPr>
        <w:tabs>
          <w:tab w:val="num" w:pos="1080"/>
        </w:tabs>
        <w:ind w:left="720" w:firstLine="0"/>
      </w:pPr>
      <w:rPr>
        <w:rFonts w:hint="default"/>
      </w:rPr>
    </w:lvl>
    <w:lvl w:ilvl="3">
      <w:start w:val="1"/>
      <w:numFmt w:val="lowerLetter"/>
      <w:lvlText w:val="%4)"/>
      <w:lvlJc w:val="left"/>
      <w:pPr>
        <w:tabs>
          <w:tab w:val="num" w:pos="1800"/>
        </w:tabs>
        <w:ind w:left="1440" w:firstLine="0"/>
      </w:pPr>
      <w:rPr>
        <w:rFonts w:hint="default"/>
      </w:rPr>
    </w:lvl>
    <w:lvl w:ilvl="4">
      <w:start w:val="1"/>
      <w:numFmt w:val="decimal"/>
      <w:lvlText w:val="(%5)"/>
      <w:lvlJc w:val="left"/>
      <w:pPr>
        <w:tabs>
          <w:tab w:val="num" w:pos="2520"/>
        </w:tabs>
        <w:ind w:left="2160" w:firstLine="0"/>
      </w:pPr>
      <w:rPr>
        <w:rFonts w:hint="default"/>
      </w:rPr>
    </w:lvl>
    <w:lvl w:ilvl="5">
      <w:start w:val="1"/>
      <w:numFmt w:val="lowerLetter"/>
      <w:lvlText w:val="(%6)"/>
      <w:lvlJc w:val="left"/>
      <w:pPr>
        <w:tabs>
          <w:tab w:val="num" w:pos="3240"/>
        </w:tabs>
        <w:ind w:left="2880" w:firstLine="0"/>
      </w:pPr>
      <w:rPr>
        <w:rFonts w:hint="default"/>
      </w:rPr>
    </w:lvl>
    <w:lvl w:ilvl="6">
      <w:start w:val="1"/>
      <w:numFmt w:val="lowerRoman"/>
      <w:lvlText w:val="(%7)"/>
      <w:lvlJc w:val="left"/>
      <w:pPr>
        <w:tabs>
          <w:tab w:val="num" w:pos="3960"/>
        </w:tabs>
        <w:ind w:left="3600" w:firstLine="0"/>
      </w:pPr>
      <w:rPr>
        <w:rFonts w:hint="default"/>
      </w:rPr>
    </w:lvl>
    <w:lvl w:ilvl="7">
      <w:start w:val="1"/>
      <w:numFmt w:val="lowerLetter"/>
      <w:lvlText w:val="(%8)"/>
      <w:lvlJc w:val="left"/>
      <w:pPr>
        <w:tabs>
          <w:tab w:val="num" w:pos="4680"/>
        </w:tabs>
        <w:ind w:left="4320" w:firstLine="0"/>
      </w:pPr>
      <w:rPr>
        <w:rFonts w:hint="default"/>
      </w:rPr>
    </w:lvl>
    <w:lvl w:ilvl="8">
      <w:start w:val="1"/>
      <w:numFmt w:val="lowerRoman"/>
      <w:lvlText w:val="(%9)"/>
      <w:lvlJc w:val="left"/>
      <w:pPr>
        <w:tabs>
          <w:tab w:val="num" w:pos="5400"/>
        </w:tabs>
        <w:ind w:left="5040" w:firstLine="0"/>
      </w:pPr>
      <w:rPr>
        <w:rFonts w:hint="default"/>
      </w:rPr>
    </w:lvl>
  </w:abstractNum>
  <w:num w:numId="1">
    <w:abstractNumId w:val="10"/>
  </w:num>
  <w:num w:numId="2">
    <w:abstractNumId w:val="10"/>
  </w:num>
  <w:num w:numId="3">
    <w:abstractNumId w:val="5"/>
  </w:num>
  <w:num w:numId="4">
    <w:abstractNumId w:val="5"/>
  </w:num>
  <w:num w:numId="5">
    <w:abstractNumId w:val="3"/>
  </w:num>
  <w:num w:numId="6">
    <w:abstractNumId w:val="3"/>
  </w:num>
  <w:num w:numId="7">
    <w:abstractNumId w:val="2"/>
  </w:num>
  <w:num w:numId="8">
    <w:abstractNumId w:val="2"/>
  </w:num>
  <w:num w:numId="9">
    <w:abstractNumId w:val="1"/>
  </w:num>
  <w:num w:numId="10">
    <w:abstractNumId w:val="1"/>
  </w:num>
  <w:num w:numId="11">
    <w:abstractNumId w:val="0"/>
  </w:num>
  <w:num w:numId="12">
    <w:abstractNumId w:val="0"/>
  </w:num>
  <w:num w:numId="13">
    <w:abstractNumId w:val="4"/>
  </w:num>
  <w:num w:numId="14">
    <w:abstractNumId w:val="4"/>
  </w:num>
  <w:num w:numId="15">
    <w:abstractNumId w:val="6"/>
  </w:num>
  <w:num w:numId="16">
    <w:abstractNumId w:val="7"/>
  </w:num>
  <w:num w:numId="17">
    <w:abstractNumId w:val="7"/>
  </w:num>
  <w:num w:numId="18">
    <w:abstractNumId w:val="9"/>
  </w:num>
  <w:num w:numId="1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revisionView w:inkAnnotations="0"/>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53A2"/>
    <w:rsid w:val="00070765"/>
    <w:rsid w:val="000A1AEE"/>
    <w:rsid w:val="000B7010"/>
    <w:rsid w:val="000F5251"/>
    <w:rsid w:val="00170414"/>
    <w:rsid w:val="001D081E"/>
    <w:rsid w:val="00232FB2"/>
    <w:rsid w:val="00325E95"/>
    <w:rsid w:val="00347AA7"/>
    <w:rsid w:val="003712A7"/>
    <w:rsid w:val="00382DA8"/>
    <w:rsid w:val="00393E59"/>
    <w:rsid w:val="003C5BF0"/>
    <w:rsid w:val="003D2443"/>
    <w:rsid w:val="003D2B61"/>
    <w:rsid w:val="00451C7E"/>
    <w:rsid w:val="004F3DA7"/>
    <w:rsid w:val="005122F5"/>
    <w:rsid w:val="00527B01"/>
    <w:rsid w:val="00531040"/>
    <w:rsid w:val="005B6103"/>
    <w:rsid w:val="005C0460"/>
    <w:rsid w:val="005F722E"/>
    <w:rsid w:val="0060374F"/>
    <w:rsid w:val="0061550F"/>
    <w:rsid w:val="006553A2"/>
    <w:rsid w:val="006C41BB"/>
    <w:rsid w:val="006F658C"/>
    <w:rsid w:val="00770937"/>
    <w:rsid w:val="007A75B3"/>
    <w:rsid w:val="007F425F"/>
    <w:rsid w:val="007F47DE"/>
    <w:rsid w:val="00807E50"/>
    <w:rsid w:val="00834E6F"/>
    <w:rsid w:val="008A3DEB"/>
    <w:rsid w:val="00A70E79"/>
    <w:rsid w:val="00A85FFB"/>
    <w:rsid w:val="00BB45B2"/>
    <w:rsid w:val="00C816B9"/>
    <w:rsid w:val="00CE4A79"/>
    <w:rsid w:val="00D87E53"/>
    <w:rsid w:val="00E52EEF"/>
    <w:rsid w:val="00E81D0C"/>
    <w:rsid w:val="00E97ECC"/>
    <w:rsid w:val="00F078E4"/>
    <w:rsid w:val="00F53B19"/>
  </w:rsids>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631C36"/>
  <w15:chartTrackingRefBased/>
  <w15:docId w15:val="{B02C2909-6305-4885-AC4A-2AB43AFDE3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SimSun" w:hAnsiTheme="minorHAnsi" w:cstheme="minorBidi"/>
        <w:sz w:val="22"/>
        <w:szCs w:val="22"/>
        <w:lang w:val="en-US"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6" w:unhideWhenUsed="1" w:qFormat="1"/>
    <w:lsdException w:name="heading 5" w:semiHidden="1" w:uiPriority="7" w:unhideWhenUsed="1" w:qFormat="1"/>
    <w:lsdException w:name="heading 6" w:semiHidden="1" w:uiPriority="8" w:unhideWhenUsed="1" w:qFormat="1"/>
    <w:lsdException w:name="heading 7" w:semiHidden="1" w:uiPriority="8" w:unhideWhenUsed="1" w:qFormat="1"/>
    <w:lsdException w:name="heading 8" w:semiHidden="1" w:uiPriority="8" w:unhideWhenUsed="1" w:qFormat="1"/>
    <w:lsdException w:name="heading 9" w:semiHidden="1" w:uiPriority="8" w:unhideWhenUsed="1" w:qFormat="1"/>
    <w:lsdException w:name="index 1" w:semiHidden="1" w:uiPriority="8" w:unhideWhenUsed="1"/>
    <w:lsdException w:name="index 2" w:semiHidden="1" w:uiPriority="8" w:unhideWhenUsed="1"/>
    <w:lsdException w:name="index 3" w:semiHidden="1" w:uiPriority="8" w:unhideWhenUsed="1"/>
    <w:lsdException w:name="index 4" w:semiHidden="1" w:uiPriority="8" w:unhideWhenUsed="1"/>
    <w:lsdException w:name="index 5" w:semiHidden="1" w:uiPriority="8" w:unhideWhenUsed="1"/>
    <w:lsdException w:name="index 6" w:semiHidden="1" w:uiPriority="8" w:unhideWhenUsed="1"/>
    <w:lsdException w:name="index 7" w:semiHidden="1" w:uiPriority="8" w:unhideWhenUsed="1"/>
    <w:lsdException w:name="index 8" w:semiHidden="1" w:uiPriority="8" w:unhideWhenUsed="1"/>
    <w:lsdException w:name="index 9" w:semiHidden="1" w:uiPriority="8" w:unhideWhenUsed="1"/>
    <w:lsdException w:name="toc 1" w:semiHidden="1" w:uiPriority="8" w:unhideWhenUsed="1"/>
    <w:lsdException w:name="toc 2" w:semiHidden="1" w:uiPriority="8" w:unhideWhenUsed="1"/>
    <w:lsdException w:name="toc 3" w:semiHidden="1" w:uiPriority="8" w:unhideWhenUsed="1"/>
    <w:lsdException w:name="toc 4" w:semiHidden="1" w:uiPriority="8" w:unhideWhenUsed="1"/>
    <w:lsdException w:name="toc 5" w:semiHidden="1" w:uiPriority="8" w:unhideWhenUsed="1"/>
    <w:lsdException w:name="toc 6" w:semiHidden="1" w:uiPriority="8" w:unhideWhenUsed="1"/>
    <w:lsdException w:name="toc 7" w:semiHidden="1" w:uiPriority="8" w:unhideWhenUsed="1"/>
    <w:lsdException w:name="toc 8" w:semiHidden="1" w:uiPriority="8" w:unhideWhenUsed="1"/>
    <w:lsdException w:name="toc 9" w:semiHidden="1" w:uiPriority="8" w:unhideWhenUsed="1"/>
    <w:lsdException w:name="Normal Indent" w:semiHidden="1" w:unhideWhenUsed="1"/>
    <w:lsdException w:name="footnote text" w:semiHidden="1" w:uiPriority="8" w:unhideWhenUsed="1"/>
    <w:lsdException w:name="annotation text" w:semiHidden="1" w:unhideWhenUsed="1"/>
    <w:lsdException w:name="header" w:semiHidden="1" w:unhideWhenUsed="1"/>
    <w:lsdException w:name="footer" w:semiHidden="1" w:uiPriority="8"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8"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2" w:unhideWhenUsed="1" w:qFormat="1"/>
    <w:lsdException w:name="List Number" w:semiHidden="1" w:uiPriority="8"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8" w:unhideWhenUsed="1"/>
    <w:lsdException w:name="List Bullet 3" w:semiHidden="1" w:uiPriority="8" w:unhideWhenUsed="1"/>
    <w:lsdException w:name="List Bullet 4" w:semiHidden="1" w:uiPriority="8" w:unhideWhenUsed="1"/>
    <w:lsdException w:name="List Bullet 5" w:semiHidden="1" w:uiPriority="8"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8" w:qFormat="1"/>
    <w:lsdException w:name="Closing" w:semiHidden="1" w:unhideWhenUsed="1"/>
    <w:lsdException w:name="Signature" w:semiHidden="1" w:unhideWhenUsed="1"/>
    <w:lsdException w:name="Default Paragraph Font" w:semiHidden="1" w:uiPriority="1" w:unhideWhenUsed="1"/>
    <w:lsdException w:name="Body Text" w:semiHidden="1" w:uiPriority="8"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70937"/>
    <w:pPr>
      <w:spacing w:after="0" w:line="240" w:lineRule="auto"/>
    </w:pPr>
    <w:rPr>
      <w:rFonts w:ascii="Calibri" w:eastAsiaTheme="minorEastAsia" w:hAnsi="Calibri" w:cs="Calibri"/>
    </w:rPr>
  </w:style>
  <w:style w:type="paragraph" w:styleId="Heading1">
    <w:name w:val="heading 1"/>
    <w:basedOn w:val="Normal"/>
    <w:next w:val="Normal"/>
    <w:link w:val="Heading1Char"/>
    <w:uiPriority w:val="1"/>
    <w:qFormat/>
    <w:rsid w:val="00A85FFB"/>
    <w:pPr>
      <w:snapToGrid w:val="0"/>
      <w:spacing w:before="240" w:line="257" w:lineRule="auto"/>
      <w:outlineLvl w:val="0"/>
    </w:pPr>
    <w:rPr>
      <w:rFonts w:eastAsia="Century Gothic" w:cs="Arial"/>
      <w:color w:val="808080" w:themeColor="background1" w:themeShade="80"/>
      <w:spacing w:val="2"/>
      <w:sz w:val="42"/>
      <w:szCs w:val="42"/>
    </w:rPr>
  </w:style>
  <w:style w:type="paragraph" w:styleId="Heading2">
    <w:name w:val="heading 2"/>
    <w:basedOn w:val="Normal"/>
    <w:next w:val="Normal"/>
    <w:link w:val="Heading2Char"/>
    <w:uiPriority w:val="1"/>
    <w:qFormat/>
    <w:rsid w:val="00A85FFB"/>
    <w:pPr>
      <w:pBdr>
        <w:bottom w:val="single" w:sz="8" w:space="1" w:color="A6A6A6"/>
      </w:pBdr>
      <w:snapToGrid w:val="0"/>
      <w:spacing w:before="480" w:after="120"/>
      <w:outlineLvl w:val="1"/>
    </w:pPr>
    <w:rPr>
      <w:rFonts w:eastAsia="Century Gothic" w:cs="Arial (Body)"/>
      <w:b/>
      <w:caps/>
      <w:color w:val="009CDE"/>
      <w:szCs w:val="20"/>
    </w:rPr>
  </w:style>
  <w:style w:type="paragraph" w:styleId="Heading3">
    <w:name w:val="heading 3"/>
    <w:basedOn w:val="Normal"/>
    <w:next w:val="Normal"/>
    <w:link w:val="Heading3Char"/>
    <w:uiPriority w:val="1"/>
    <w:qFormat/>
    <w:rsid w:val="006C41BB"/>
    <w:pPr>
      <w:snapToGrid w:val="0"/>
      <w:spacing w:before="240"/>
      <w:outlineLvl w:val="2"/>
    </w:pPr>
    <w:rPr>
      <w:rFonts w:eastAsiaTheme="majorEastAsia" w:cstheme="majorBidi"/>
      <w:caps/>
      <w:color w:val="707372"/>
      <w:szCs w:val="20"/>
    </w:rPr>
  </w:style>
  <w:style w:type="paragraph" w:styleId="Heading4">
    <w:name w:val="heading 4"/>
    <w:basedOn w:val="Normal"/>
    <w:next w:val="Normal"/>
    <w:link w:val="Heading4Char"/>
    <w:uiPriority w:val="1"/>
    <w:qFormat/>
    <w:rsid w:val="008A3DEB"/>
    <w:pPr>
      <w:keepNext/>
      <w:spacing w:after="240"/>
      <w:outlineLvl w:val="3"/>
    </w:pPr>
    <w:rPr>
      <w:b/>
      <w:bCs/>
      <w:i/>
      <w:szCs w:val="28"/>
    </w:rPr>
  </w:style>
  <w:style w:type="paragraph" w:styleId="Heading5">
    <w:name w:val="heading 5"/>
    <w:basedOn w:val="Normal"/>
    <w:next w:val="Normal"/>
    <w:link w:val="Heading5Char"/>
    <w:uiPriority w:val="13"/>
    <w:unhideWhenUsed/>
    <w:qFormat/>
    <w:rsid w:val="008A3DEB"/>
    <w:pPr>
      <w:keepNext/>
      <w:spacing w:after="240"/>
      <w:outlineLvl w:val="4"/>
    </w:pPr>
    <w:rPr>
      <w:bCs/>
      <w:i/>
      <w:iCs/>
      <w:szCs w:val="26"/>
    </w:rPr>
  </w:style>
  <w:style w:type="paragraph" w:styleId="Heading6">
    <w:name w:val="heading 6"/>
    <w:basedOn w:val="Normal"/>
    <w:next w:val="Normal"/>
    <w:link w:val="Heading6Char"/>
    <w:uiPriority w:val="8"/>
    <w:rsid w:val="008A3DEB"/>
    <w:pPr>
      <w:outlineLvl w:val="5"/>
    </w:pPr>
    <w:rPr>
      <w:bCs/>
    </w:rPr>
  </w:style>
  <w:style w:type="paragraph" w:styleId="Heading7">
    <w:name w:val="heading 7"/>
    <w:basedOn w:val="Normal"/>
    <w:next w:val="Normal"/>
    <w:link w:val="Heading7Char"/>
    <w:uiPriority w:val="8"/>
    <w:rsid w:val="008A3DEB"/>
    <w:pPr>
      <w:outlineLvl w:val="6"/>
    </w:pPr>
  </w:style>
  <w:style w:type="paragraph" w:styleId="Heading8">
    <w:name w:val="heading 8"/>
    <w:basedOn w:val="Normal"/>
    <w:next w:val="Normal"/>
    <w:link w:val="Heading8Char"/>
    <w:uiPriority w:val="8"/>
    <w:rsid w:val="008A3DEB"/>
    <w:pPr>
      <w:outlineLvl w:val="7"/>
    </w:pPr>
    <w:rPr>
      <w:iCs/>
    </w:rPr>
  </w:style>
  <w:style w:type="paragraph" w:styleId="Heading9">
    <w:name w:val="heading 9"/>
    <w:basedOn w:val="Normal"/>
    <w:next w:val="Normal"/>
    <w:link w:val="Heading9Char"/>
    <w:uiPriority w:val="8"/>
    <w:rsid w:val="008A3DEB"/>
    <w:pPr>
      <w:outlineLvl w:val="8"/>
    </w:pPr>
    <w:rPr>
      <w:rFonts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ppendix">
    <w:name w:val="Appendix"/>
    <w:basedOn w:val="Normal"/>
    <w:uiPriority w:val="8"/>
    <w:qFormat/>
    <w:rsid w:val="008A3DEB"/>
    <w:pPr>
      <w:jc w:val="center"/>
    </w:pPr>
    <w:rPr>
      <w:b/>
    </w:rPr>
  </w:style>
  <w:style w:type="paragraph" w:styleId="BodyText">
    <w:name w:val="Body Text"/>
    <w:basedOn w:val="Normal"/>
    <w:link w:val="BodyTextChar"/>
    <w:uiPriority w:val="8"/>
    <w:rsid w:val="008A3DEB"/>
    <w:pPr>
      <w:spacing w:after="120"/>
    </w:pPr>
  </w:style>
  <w:style w:type="character" w:customStyle="1" w:styleId="BodyTextChar">
    <w:name w:val="Body Text Char"/>
    <w:basedOn w:val="DefaultParagraphFont"/>
    <w:link w:val="BodyText"/>
    <w:uiPriority w:val="8"/>
    <w:rsid w:val="008A3DEB"/>
    <w:rPr>
      <w:rFonts w:ascii="Times New Roman" w:hAnsi="Times New Roman" w:cs="Times New Roman"/>
      <w:sz w:val="24"/>
      <w:szCs w:val="24"/>
    </w:rPr>
  </w:style>
  <w:style w:type="paragraph" w:styleId="Footer">
    <w:name w:val="footer"/>
    <w:basedOn w:val="Normal"/>
    <w:link w:val="FooterChar"/>
    <w:uiPriority w:val="8"/>
    <w:rsid w:val="008A3DEB"/>
    <w:pPr>
      <w:tabs>
        <w:tab w:val="center" w:pos="4320"/>
        <w:tab w:val="right" w:pos="8640"/>
      </w:tabs>
    </w:pPr>
  </w:style>
  <w:style w:type="character" w:customStyle="1" w:styleId="FooterChar">
    <w:name w:val="Footer Char"/>
    <w:basedOn w:val="DefaultParagraphFont"/>
    <w:link w:val="Footer"/>
    <w:uiPriority w:val="8"/>
    <w:rsid w:val="008A3DEB"/>
    <w:rPr>
      <w:rFonts w:ascii="Times New Roman" w:hAnsi="Times New Roman" w:cs="Times New Roman"/>
      <w:sz w:val="24"/>
      <w:szCs w:val="24"/>
    </w:rPr>
  </w:style>
  <w:style w:type="character" w:styleId="FootnoteReference">
    <w:name w:val="footnote reference"/>
    <w:basedOn w:val="DefaultParagraphFont"/>
    <w:uiPriority w:val="8"/>
    <w:rsid w:val="008A3DEB"/>
    <w:rPr>
      <w:sz w:val="20"/>
      <w:vertAlign w:val="superscript"/>
    </w:rPr>
  </w:style>
  <w:style w:type="paragraph" w:styleId="FootnoteText">
    <w:name w:val="footnote text"/>
    <w:basedOn w:val="Normal"/>
    <w:link w:val="FootnoteTextChar"/>
    <w:uiPriority w:val="8"/>
    <w:rsid w:val="008A3DEB"/>
    <w:pPr>
      <w:spacing w:after="200"/>
    </w:pPr>
    <w:rPr>
      <w:szCs w:val="20"/>
    </w:rPr>
  </w:style>
  <w:style w:type="character" w:customStyle="1" w:styleId="FootnoteTextChar">
    <w:name w:val="Footnote Text Char"/>
    <w:basedOn w:val="DefaultParagraphFont"/>
    <w:link w:val="FootnoteText"/>
    <w:uiPriority w:val="8"/>
    <w:rsid w:val="008A3DEB"/>
    <w:rPr>
      <w:rFonts w:ascii="Times New Roman" w:hAnsi="Times New Roman" w:cs="Times New Roman"/>
      <w:sz w:val="20"/>
      <w:szCs w:val="20"/>
    </w:rPr>
  </w:style>
  <w:style w:type="paragraph" w:styleId="Header">
    <w:name w:val="header"/>
    <w:basedOn w:val="Normal"/>
    <w:link w:val="HeaderChar"/>
    <w:uiPriority w:val="99"/>
    <w:rsid w:val="008A3DEB"/>
    <w:pPr>
      <w:tabs>
        <w:tab w:val="center" w:pos="4320"/>
        <w:tab w:val="right" w:pos="8640"/>
      </w:tabs>
    </w:pPr>
  </w:style>
  <w:style w:type="character" w:customStyle="1" w:styleId="HeaderChar">
    <w:name w:val="Header Char"/>
    <w:basedOn w:val="DefaultParagraphFont"/>
    <w:link w:val="Header"/>
    <w:uiPriority w:val="99"/>
    <w:rsid w:val="008A3DEB"/>
    <w:rPr>
      <w:rFonts w:ascii="Times New Roman" w:hAnsi="Times New Roman" w:cs="Times New Roman"/>
      <w:sz w:val="24"/>
      <w:szCs w:val="24"/>
    </w:rPr>
  </w:style>
  <w:style w:type="character" w:customStyle="1" w:styleId="Heading1Char">
    <w:name w:val="Heading 1 Char"/>
    <w:link w:val="Heading1"/>
    <w:uiPriority w:val="1"/>
    <w:rsid w:val="005B6103"/>
    <w:rPr>
      <w:rFonts w:ascii="Arial" w:eastAsia="Century Gothic" w:hAnsi="Arial" w:cs="Arial"/>
      <w:color w:val="808080" w:themeColor="background1" w:themeShade="80"/>
      <w:spacing w:val="2"/>
      <w:sz w:val="42"/>
      <w:szCs w:val="42"/>
    </w:rPr>
  </w:style>
  <w:style w:type="character" w:customStyle="1" w:styleId="Heading2Char">
    <w:name w:val="Heading 2 Char"/>
    <w:link w:val="Heading2"/>
    <w:uiPriority w:val="1"/>
    <w:rsid w:val="005B6103"/>
    <w:rPr>
      <w:rFonts w:ascii="Arial" w:eastAsia="Century Gothic" w:hAnsi="Arial" w:cs="Arial (Body)"/>
      <w:b/>
      <w:caps/>
      <w:color w:val="009CDE"/>
      <w:sz w:val="20"/>
      <w:szCs w:val="20"/>
    </w:rPr>
  </w:style>
  <w:style w:type="character" w:customStyle="1" w:styleId="Heading3Char">
    <w:name w:val="Heading 3 Char"/>
    <w:basedOn w:val="DefaultParagraphFont"/>
    <w:link w:val="Heading3"/>
    <w:uiPriority w:val="1"/>
    <w:rsid w:val="005B6103"/>
    <w:rPr>
      <w:rFonts w:ascii="Arial" w:eastAsiaTheme="majorEastAsia" w:hAnsi="Arial" w:cstheme="majorBidi"/>
      <w:caps/>
      <w:color w:val="707372"/>
      <w:sz w:val="20"/>
      <w:szCs w:val="20"/>
    </w:rPr>
  </w:style>
  <w:style w:type="character" w:customStyle="1" w:styleId="Heading4Char">
    <w:name w:val="Heading 4 Char"/>
    <w:basedOn w:val="DefaultParagraphFont"/>
    <w:link w:val="Heading4"/>
    <w:uiPriority w:val="1"/>
    <w:rsid w:val="004F3DA7"/>
    <w:rPr>
      <w:rFonts w:ascii="Arial" w:hAnsi="Arial" w:cs="Times New Roman"/>
      <w:b/>
      <w:bCs/>
      <w:i/>
      <w:sz w:val="20"/>
      <w:szCs w:val="28"/>
    </w:rPr>
  </w:style>
  <w:style w:type="character" w:customStyle="1" w:styleId="Heading5Char">
    <w:name w:val="Heading 5 Char"/>
    <w:basedOn w:val="DefaultParagraphFont"/>
    <w:link w:val="Heading5"/>
    <w:uiPriority w:val="13"/>
    <w:rsid w:val="004F3DA7"/>
    <w:rPr>
      <w:rFonts w:ascii="Arial" w:hAnsi="Arial" w:cs="Times New Roman"/>
      <w:bCs/>
      <w:i/>
      <w:iCs/>
      <w:sz w:val="20"/>
      <w:szCs w:val="26"/>
    </w:rPr>
  </w:style>
  <w:style w:type="character" w:customStyle="1" w:styleId="Heading6Char">
    <w:name w:val="Heading 6 Char"/>
    <w:basedOn w:val="DefaultParagraphFont"/>
    <w:link w:val="Heading6"/>
    <w:uiPriority w:val="8"/>
    <w:rsid w:val="008A3DEB"/>
    <w:rPr>
      <w:rFonts w:ascii="Times New Roman" w:hAnsi="Times New Roman" w:cs="Times New Roman"/>
      <w:bCs/>
      <w:sz w:val="24"/>
    </w:rPr>
  </w:style>
  <w:style w:type="character" w:customStyle="1" w:styleId="Heading7Char">
    <w:name w:val="Heading 7 Char"/>
    <w:basedOn w:val="DefaultParagraphFont"/>
    <w:link w:val="Heading7"/>
    <w:uiPriority w:val="8"/>
    <w:rsid w:val="008A3DEB"/>
    <w:rPr>
      <w:rFonts w:ascii="Times New Roman" w:hAnsi="Times New Roman" w:cs="Times New Roman"/>
      <w:sz w:val="24"/>
      <w:szCs w:val="24"/>
    </w:rPr>
  </w:style>
  <w:style w:type="character" w:customStyle="1" w:styleId="Heading8Char">
    <w:name w:val="Heading 8 Char"/>
    <w:basedOn w:val="DefaultParagraphFont"/>
    <w:link w:val="Heading8"/>
    <w:uiPriority w:val="8"/>
    <w:rsid w:val="008A3DEB"/>
    <w:rPr>
      <w:rFonts w:ascii="Times New Roman" w:hAnsi="Times New Roman" w:cs="Times New Roman"/>
      <w:iCs/>
      <w:sz w:val="24"/>
      <w:szCs w:val="24"/>
    </w:rPr>
  </w:style>
  <w:style w:type="character" w:customStyle="1" w:styleId="Heading9Char">
    <w:name w:val="Heading 9 Char"/>
    <w:basedOn w:val="DefaultParagraphFont"/>
    <w:link w:val="Heading9"/>
    <w:uiPriority w:val="8"/>
    <w:rsid w:val="008A3DEB"/>
    <w:rPr>
      <w:rFonts w:ascii="Times New Roman" w:hAnsi="Times New Roman" w:cs="Arial"/>
      <w:sz w:val="24"/>
    </w:rPr>
  </w:style>
  <w:style w:type="paragraph" w:customStyle="1" w:styleId="Indent">
    <w:name w:val="Indent"/>
    <w:basedOn w:val="Normal"/>
    <w:uiPriority w:val="8"/>
    <w:qFormat/>
    <w:rsid w:val="008A3DEB"/>
    <w:pPr>
      <w:ind w:left="720" w:hanging="720"/>
    </w:pPr>
  </w:style>
  <w:style w:type="paragraph" w:styleId="Index1">
    <w:name w:val="index 1"/>
    <w:basedOn w:val="Normal"/>
    <w:next w:val="Normal"/>
    <w:uiPriority w:val="8"/>
    <w:rsid w:val="008A3DEB"/>
    <w:pPr>
      <w:ind w:left="240" w:hanging="240"/>
    </w:pPr>
  </w:style>
  <w:style w:type="paragraph" w:styleId="Index2">
    <w:name w:val="index 2"/>
    <w:basedOn w:val="Normal"/>
    <w:next w:val="Normal"/>
    <w:uiPriority w:val="8"/>
    <w:rsid w:val="008A3DEB"/>
    <w:pPr>
      <w:ind w:left="480" w:hanging="240"/>
    </w:pPr>
  </w:style>
  <w:style w:type="paragraph" w:styleId="Index3">
    <w:name w:val="index 3"/>
    <w:basedOn w:val="Normal"/>
    <w:next w:val="Normal"/>
    <w:uiPriority w:val="8"/>
    <w:rsid w:val="008A3DEB"/>
    <w:pPr>
      <w:ind w:left="720" w:hanging="240"/>
    </w:pPr>
  </w:style>
  <w:style w:type="paragraph" w:styleId="Index4">
    <w:name w:val="index 4"/>
    <w:basedOn w:val="Normal"/>
    <w:next w:val="Normal"/>
    <w:uiPriority w:val="8"/>
    <w:rsid w:val="008A3DEB"/>
    <w:pPr>
      <w:ind w:left="960" w:hanging="240"/>
    </w:pPr>
  </w:style>
  <w:style w:type="paragraph" w:styleId="Index5">
    <w:name w:val="index 5"/>
    <w:basedOn w:val="Normal"/>
    <w:next w:val="Normal"/>
    <w:uiPriority w:val="8"/>
    <w:rsid w:val="008A3DEB"/>
    <w:pPr>
      <w:ind w:left="1200" w:hanging="240"/>
    </w:pPr>
  </w:style>
  <w:style w:type="paragraph" w:styleId="Index6">
    <w:name w:val="index 6"/>
    <w:basedOn w:val="Normal"/>
    <w:next w:val="Normal"/>
    <w:uiPriority w:val="8"/>
    <w:rsid w:val="008A3DEB"/>
    <w:pPr>
      <w:ind w:left="1440" w:hanging="240"/>
    </w:pPr>
  </w:style>
  <w:style w:type="paragraph" w:styleId="Index7">
    <w:name w:val="index 7"/>
    <w:basedOn w:val="Normal"/>
    <w:next w:val="Normal"/>
    <w:uiPriority w:val="8"/>
    <w:rsid w:val="008A3DEB"/>
    <w:pPr>
      <w:ind w:left="1680" w:hanging="240"/>
    </w:pPr>
  </w:style>
  <w:style w:type="paragraph" w:styleId="Index8">
    <w:name w:val="index 8"/>
    <w:basedOn w:val="Normal"/>
    <w:next w:val="Normal"/>
    <w:uiPriority w:val="8"/>
    <w:rsid w:val="008A3DEB"/>
    <w:pPr>
      <w:ind w:left="1920" w:hanging="240"/>
    </w:pPr>
  </w:style>
  <w:style w:type="paragraph" w:styleId="Index9">
    <w:name w:val="index 9"/>
    <w:basedOn w:val="Normal"/>
    <w:next w:val="Normal"/>
    <w:uiPriority w:val="8"/>
    <w:rsid w:val="008A3DEB"/>
    <w:pPr>
      <w:ind w:left="2160" w:hanging="240"/>
    </w:pPr>
  </w:style>
  <w:style w:type="paragraph" w:styleId="ListBullet">
    <w:name w:val="List Bullet"/>
    <w:basedOn w:val="Normal"/>
    <w:uiPriority w:val="5"/>
    <w:qFormat/>
    <w:rsid w:val="00807E50"/>
    <w:pPr>
      <w:numPr>
        <w:numId w:val="18"/>
      </w:numPr>
    </w:pPr>
  </w:style>
  <w:style w:type="paragraph" w:styleId="ListBullet2">
    <w:name w:val="List Bullet 2"/>
    <w:basedOn w:val="Normal"/>
    <w:uiPriority w:val="8"/>
    <w:rsid w:val="008A3DEB"/>
    <w:pPr>
      <w:numPr>
        <w:numId w:val="6"/>
      </w:numPr>
    </w:pPr>
  </w:style>
  <w:style w:type="paragraph" w:styleId="ListBullet3">
    <w:name w:val="List Bullet 3"/>
    <w:basedOn w:val="Normal"/>
    <w:uiPriority w:val="8"/>
    <w:rsid w:val="008A3DEB"/>
    <w:pPr>
      <w:numPr>
        <w:numId w:val="8"/>
      </w:numPr>
    </w:pPr>
  </w:style>
  <w:style w:type="paragraph" w:styleId="ListBullet4">
    <w:name w:val="List Bullet 4"/>
    <w:basedOn w:val="Normal"/>
    <w:uiPriority w:val="8"/>
    <w:rsid w:val="008A3DEB"/>
    <w:pPr>
      <w:numPr>
        <w:numId w:val="10"/>
      </w:numPr>
    </w:pPr>
  </w:style>
  <w:style w:type="paragraph" w:styleId="ListBullet5">
    <w:name w:val="List Bullet 5"/>
    <w:basedOn w:val="Normal"/>
    <w:uiPriority w:val="8"/>
    <w:rsid w:val="008A3DEB"/>
    <w:pPr>
      <w:numPr>
        <w:numId w:val="12"/>
      </w:numPr>
    </w:pPr>
  </w:style>
  <w:style w:type="paragraph" w:styleId="ListNumber">
    <w:name w:val="List Number"/>
    <w:basedOn w:val="Normal"/>
    <w:uiPriority w:val="8"/>
    <w:rsid w:val="008A3DEB"/>
    <w:pPr>
      <w:numPr>
        <w:numId w:val="14"/>
      </w:numPr>
      <w:contextualSpacing/>
    </w:pPr>
  </w:style>
  <w:style w:type="paragraph" w:styleId="ListParagraph">
    <w:name w:val="List Paragraph"/>
    <w:basedOn w:val="Normal"/>
    <w:uiPriority w:val="34"/>
    <w:qFormat/>
    <w:rsid w:val="00807E50"/>
    <w:pPr>
      <w:numPr>
        <w:numId w:val="17"/>
      </w:numPr>
      <w:snapToGrid w:val="0"/>
      <w:contextualSpacing/>
    </w:pPr>
    <w:rPr>
      <w:rFonts w:eastAsia="Century Gothic" w:cs="Arial"/>
      <w:color w:val="000000" w:themeColor="text1"/>
    </w:rPr>
  </w:style>
  <w:style w:type="paragraph" w:customStyle="1" w:styleId="ParagraphNumbering">
    <w:name w:val="Paragraph Numbering"/>
    <w:basedOn w:val="Normal"/>
    <w:uiPriority w:val="3"/>
    <w:qFormat/>
    <w:rsid w:val="00BB45B2"/>
    <w:pPr>
      <w:numPr>
        <w:numId w:val="15"/>
      </w:numPr>
    </w:pPr>
  </w:style>
  <w:style w:type="paragraph" w:styleId="Title">
    <w:name w:val="Title"/>
    <w:basedOn w:val="Normal"/>
    <w:link w:val="TitleChar"/>
    <w:uiPriority w:val="8"/>
    <w:rsid w:val="008A3DEB"/>
    <w:pPr>
      <w:spacing w:before="240" w:after="60"/>
      <w:jc w:val="center"/>
      <w:outlineLvl w:val="0"/>
    </w:pPr>
    <w:rPr>
      <w:rFonts w:cs="Arial"/>
      <w:b/>
      <w:bCs/>
      <w:kern w:val="28"/>
      <w:sz w:val="32"/>
      <w:szCs w:val="32"/>
    </w:rPr>
  </w:style>
  <w:style w:type="character" w:customStyle="1" w:styleId="TitleChar">
    <w:name w:val="Title Char"/>
    <w:basedOn w:val="DefaultParagraphFont"/>
    <w:link w:val="Title"/>
    <w:uiPriority w:val="8"/>
    <w:rsid w:val="008A3DEB"/>
    <w:rPr>
      <w:rFonts w:ascii="Arial" w:hAnsi="Arial" w:cs="Arial"/>
      <w:b/>
      <w:bCs/>
      <w:kern w:val="28"/>
      <w:sz w:val="32"/>
      <w:szCs w:val="32"/>
    </w:rPr>
  </w:style>
  <w:style w:type="paragraph" w:styleId="TOC1">
    <w:name w:val="toc 1"/>
    <w:basedOn w:val="Normal"/>
    <w:next w:val="Normal"/>
    <w:uiPriority w:val="8"/>
    <w:rsid w:val="008A3DEB"/>
  </w:style>
  <w:style w:type="paragraph" w:styleId="TOC2">
    <w:name w:val="toc 2"/>
    <w:basedOn w:val="Normal"/>
    <w:next w:val="Normal"/>
    <w:uiPriority w:val="8"/>
    <w:rsid w:val="008A3DEB"/>
    <w:pPr>
      <w:ind w:left="240"/>
    </w:pPr>
  </w:style>
  <w:style w:type="paragraph" w:styleId="TOC3">
    <w:name w:val="toc 3"/>
    <w:basedOn w:val="Normal"/>
    <w:next w:val="Normal"/>
    <w:uiPriority w:val="8"/>
    <w:rsid w:val="008A3DEB"/>
    <w:pPr>
      <w:ind w:left="480"/>
    </w:pPr>
  </w:style>
  <w:style w:type="paragraph" w:styleId="TOC4">
    <w:name w:val="toc 4"/>
    <w:basedOn w:val="Normal"/>
    <w:next w:val="Normal"/>
    <w:uiPriority w:val="8"/>
    <w:rsid w:val="008A3DEB"/>
    <w:pPr>
      <w:ind w:left="720"/>
    </w:pPr>
  </w:style>
  <w:style w:type="paragraph" w:styleId="TOC5">
    <w:name w:val="toc 5"/>
    <w:basedOn w:val="Normal"/>
    <w:next w:val="Normal"/>
    <w:uiPriority w:val="8"/>
    <w:rsid w:val="008A3DEB"/>
    <w:pPr>
      <w:ind w:left="960"/>
    </w:pPr>
  </w:style>
  <w:style w:type="paragraph" w:styleId="TOC6">
    <w:name w:val="toc 6"/>
    <w:basedOn w:val="Normal"/>
    <w:next w:val="Normal"/>
    <w:uiPriority w:val="8"/>
    <w:rsid w:val="008A3DEB"/>
    <w:pPr>
      <w:ind w:left="1200"/>
    </w:pPr>
  </w:style>
  <w:style w:type="paragraph" w:styleId="TOC7">
    <w:name w:val="toc 7"/>
    <w:basedOn w:val="Normal"/>
    <w:next w:val="Normal"/>
    <w:uiPriority w:val="8"/>
    <w:rsid w:val="008A3DEB"/>
    <w:pPr>
      <w:ind w:left="1440"/>
    </w:pPr>
  </w:style>
  <w:style w:type="paragraph" w:styleId="TOC8">
    <w:name w:val="toc 8"/>
    <w:basedOn w:val="Normal"/>
    <w:next w:val="Normal"/>
    <w:uiPriority w:val="8"/>
    <w:rsid w:val="008A3DEB"/>
    <w:pPr>
      <w:ind w:left="1680"/>
    </w:pPr>
  </w:style>
  <w:style w:type="paragraph" w:styleId="TOC9">
    <w:name w:val="toc 9"/>
    <w:basedOn w:val="Normal"/>
    <w:next w:val="Normal"/>
    <w:uiPriority w:val="8"/>
    <w:rsid w:val="008A3DEB"/>
    <w:pPr>
      <w:ind w:left="1920"/>
    </w:pPr>
  </w:style>
  <w:style w:type="paragraph" w:customStyle="1" w:styleId="UnNumberedHeading1">
    <w:name w:val="UnNumbered Heading 1"/>
    <w:basedOn w:val="Normal"/>
    <w:next w:val="Normal"/>
    <w:uiPriority w:val="8"/>
    <w:rsid w:val="008A3DEB"/>
    <w:pPr>
      <w:jc w:val="center"/>
    </w:pPr>
    <w:rPr>
      <w:b/>
      <w:smallCaps/>
    </w:rPr>
  </w:style>
  <w:style w:type="character" w:styleId="PageNumber">
    <w:name w:val="page number"/>
    <w:basedOn w:val="DefaultParagraphFont"/>
    <w:uiPriority w:val="99"/>
    <w:semiHidden/>
    <w:unhideWhenUsed/>
    <w:rsid w:val="005F722E"/>
  </w:style>
  <w:style w:type="paragraph" w:customStyle="1" w:styleId="Objective">
    <w:name w:val="Objective"/>
    <w:basedOn w:val="Normal"/>
    <w:qFormat/>
    <w:rsid w:val="00A85FFB"/>
    <w:pPr>
      <w:pBdr>
        <w:top w:val="single" w:sz="8" w:space="10" w:color="F2F2F1"/>
        <w:left w:val="single" w:sz="8" w:space="10" w:color="F2F2F1"/>
        <w:bottom w:val="single" w:sz="8" w:space="6" w:color="F2F2F1"/>
        <w:right w:val="single" w:sz="8" w:space="10" w:color="F2F2F1"/>
      </w:pBdr>
      <w:shd w:val="clear" w:color="auto" w:fill="F2F2F1"/>
      <w:snapToGrid w:val="0"/>
      <w:ind w:left="200" w:right="200"/>
    </w:pPr>
    <w:rPr>
      <w:rFonts w:eastAsia="Century Gothic" w:cs="Arial"/>
      <w:color w:val="000000" w:themeColor="text1"/>
    </w:rPr>
  </w:style>
  <w:style w:type="character" w:customStyle="1" w:styleId="RegularDKB">
    <w:name w:val="Regular DKB"/>
    <w:uiPriority w:val="2"/>
    <w:qFormat/>
    <w:rsid w:val="005B6103"/>
    <w:rPr>
      <w:color w:val="004C97" w:themeColor="text2"/>
    </w:rPr>
  </w:style>
  <w:style w:type="character" w:customStyle="1" w:styleId="StrongDKB">
    <w:name w:val="Strong DKB"/>
    <w:uiPriority w:val="2"/>
    <w:qFormat/>
    <w:rsid w:val="005B6103"/>
    <w:rPr>
      <w:rFonts w:ascii="Arial Black" w:hAnsi="Arial Black"/>
      <w:b w:val="0"/>
      <w:bCs/>
      <w:i w:val="0"/>
      <w:color w:val="004C97" w:themeColor="text2"/>
    </w:rPr>
  </w:style>
  <w:style w:type="character" w:customStyle="1" w:styleId="StrongMDB">
    <w:name w:val="Strong MDB"/>
    <w:uiPriority w:val="2"/>
    <w:qFormat/>
    <w:rsid w:val="005B6103"/>
    <w:rPr>
      <w:b/>
      <w:bCs/>
      <w:color w:val="009CDE"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79395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Custom Design">
  <a:themeElements>
    <a:clrScheme name="IMF Colors V2">
      <a:dk1>
        <a:srgbClr val="000000"/>
      </a:dk1>
      <a:lt1>
        <a:srgbClr val="FFFFFF"/>
      </a:lt1>
      <a:dk2>
        <a:srgbClr val="004C97"/>
      </a:dk2>
      <a:lt2>
        <a:srgbClr val="CAEDFE"/>
      </a:lt2>
      <a:accent1>
        <a:srgbClr val="009CDE"/>
      </a:accent1>
      <a:accent2>
        <a:srgbClr val="F2A900"/>
      </a:accent2>
      <a:accent3>
        <a:srgbClr val="8031A7"/>
      </a:accent3>
      <a:accent4>
        <a:srgbClr val="DA291C"/>
      </a:accent4>
      <a:accent5>
        <a:srgbClr val="78BE20"/>
      </a:accent5>
      <a:accent6>
        <a:srgbClr val="FF8200"/>
      </a:accent6>
      <a:hlink>
        <a:srgbClr val="009CDE"/>
      </a:hlink>
      <a:folHlink>
        <a:srgbClr val="954F72"/>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custClrLst>
    <a:custClr name="Fund Blue">
      <a:srgbClr val="004C97"/>
    </a:custClr>
    <a:custClr name="Azure">
      <a:srgbClr val="009CDE"/>
    </a:custClr>
    <a:custClr name="Gold">
      <a:srgbClr val="F2A900"/>
    </a:custClr>
    <a:custClr name="Purple">
      <a:srgbClr val="8031A7"/>
    </a:custClr>
    <a:custClr name="Red">
      <a:srgbClr val="DA291C"/>
    </a:custClr>
    <a:custClr name="Green">
      <a:srgbClr val="78BE20"/>
    </a:custClr>
    <a:custClr name="Orange">
      <a:srgbClr val="FF8200"/>
    </a:custClr>
    <a:custClr name="Dark Teal">
      <a:srgbClr val="00B0B9"/>
    </a:custClr>
    <a:custClr name="Dark Green">
      <a:srgbClr val="658D1B"/>
    </a:custClr>
    <a:custClr name="Dark Orange">
      <a:srgbClr val="E35205"/>
    </a:custClr>
    <a:custClr name="Plum">
      <a:srgbClr val="910048"/>
    </a:custClr>
    <a:custClr name="Slate">
      <a:srgbClr val="5E8AB4"/>
    </a:custClr>
    <a:custClr name="Lapis">
      <a:srgbClr val="407EC9"/>
    </a:custClr>
    <a:custClr name="Dark Gray">
      <a:srgbClr val="707372"/>
    </a:custClr>
    <a:custClr name="Graphite">
      <a:srgbClr val="6E6259"/>
    </a:custClr>
    <a:custClr name="Light Gray">
      <a:srgbClr val="B1B3B3"/>
    </a:custClr>
    <a:custClr name="Aubergine">
      <a:srgbClr val="001E60"/>
    </a:custClr>
  </a:custClrLst>
  <a:extLst>
    <a:ext uri="{05A4C25C-085E-4340-85A3-A5531E510DB2}">
      <thm15:themeFamily xmlns:thm15="http://schemas.microsoft.com/office/thememl/2012/main" name="IMF_PresentationTemplate-General.potx" id="{690FEF46-D631-674C-A5C5-50E70E85612A}" vid="{E36708C0-345E-2E4E-8E24-1157AE545E66}"/>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260</Words>
  <Characters>1482</Characters>
  <Application>Microsoft Office Word</Application>
  <DocSecurity>4</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IMF</Company>
  <LinksUpToDate>false</LinksUpToDate>
  <CharactersWithSpaces>1739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Carine</dc:creator>
  <cp:keywords/>
  <dc:description/>
  <cp:lastModifiedBy>Mboumba, Carine</cp:lastModifiedBy>
  <cp:revision>2</cp:revision>
  <cp:lastPrinted>2021-06-24T14:15:00Z</cp:lastPrinted>
  <dcterms:created xsi:type="dcterms:W3CDTF">2021-06-24T14:32:00Z</dcterms:created>
  <dcterms:modified xsi:type="dcterms:W3CDTF">2021-06-24T14:32:00Z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0c07ed86-5dc5-4593-ad03-a8684b843815_Enabled">
    <vt:lpwstr>true</vt:lpwstr>
  </property>
  <property fmtid="{D5CDD505-2E9C-101B-9397-08002B2CF9AE}" pid="3" name="MSIP_Label_0c07ed86-5dc5-4593-ad03-a8684b843815_SetDate">
    <vt:lpwstr>2021-05-07T08:10:31Z</vt:lpwstr>
  </property>
  <property fmtid="{D5CDD505-2E9C-101B-9397-08002B2CF9AE}" pid="4" name="MSIP_Label_0c07ed86-5dc5-4593-ad03-a8684b843815_Method">
    <vt:lpwstr>Standard</vt:lpwstr>
  </property>
  <property fmtid="{D5CDD505-2E9C-101B-9397-08002B2CF9AE}" pid="5" name="MSIP_Label_0c07ed86-5dc5-4593-ad03-a8684b843815_Name">
    <vt:lpwstr>0c07ed86-5dc5-4593-ad03-a8684b843815</vt:lpwstr>
  </property>
  <property fmtid="{D5CDD505-2E9C-101B-9397-08002B2CF9AE}" pid="6" name="MSIP_Label_0c07ed86-5dc5-4593-ad03-a8684b843815_SiteId">
    <vt:lpwstr>8085fa43-302e-45bd-b171-a6648c3b6be7</vt:lpwstr>
  </property>
  <property fmtid="{D5CDD505-2E9C-101B-9397-08002B2CF9AE}" pid="7" name="MSIP_Label_0c07ed86-5dc5-4593-ad03-a8684b843815_ActionId">
    <vt:lpwstr>4b62286b-c5dc-4a82-9132-28a3931376b8</vt:lpwstr>
  </property>
  <property fmtid="{D5CDD505-2E9C-101B-9397-08002B2CF9AE}" pid="8" name="MSIP_Label_0c07ed86-5dc5-4593-ad03-a8684b843815_ContentBits">
    <vt:lpwstr>0</vt:lpwstr>
  </property>
</Properties>
</file>